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7" w:rsidRPr="005E7039" w:rsidRDefault="007118B7" w:rsidP="007118B7">
      <w:pPr>
        <w:pStyle w:val="Heading3"/>
        <w:spacing w:before="0" w:beforeAutospacing="0" w:after="0" w:afterAutospacing="0"/>
        <w:textAlignment w:val="baseline"/>
        <w:rPr>
          <w:color w:val="363636"/>
          <w:sz w:val="36"/>
          <w:szCs w:val="36"/>
        </w:rPr>
      </w:pPr>
      <w:proofErr w:type="spellStart"/>
      <w:r w:rsidRPr="005E7039">
        <w:rPr>
          <w:color w:val="363636"/>
          <w:sz w:val="36"/>
          <w:szCs w:val="36"/>
        </w:rPr>
        <w:t>Công</w:t>
      </w:r>
      <w:proofErr w:type="spellEnd"/>
      <w:r w:rsidRPr="005E7039">
        <w:rPr>
          <w:color w:val="363636"/>
          <w:sz w:val="36"/>
          <w:szCs w:val="36"/>
        </w:rPr>
        <w:t xml:space="preserve"> </w:t>
      </w:r>
      <w:proofErr w:type="spellStart"/>
      <w:r w:rsidRPr="005E7039">
        <w:rPr>
          <w:color w:val="363636"/>
          <w:sz w:val="36"/>
          <w:szCs w:val="36"/>
        </w:rPr>
        <w:t>ty</w:t>
      </w:r>
      <w:proofErr w:type="spellEnd"/>
      <w:r w:rsidRPr="005E7039">
        <w:rPr>
          <w:color w:val="363636"/>
          <w:sz w:val="36"/>
          <w:szCs w:val="36"/>
        </w:rPr>
        <w:t xml:space="preserve"> TNHH </w:t>
      </w:r>
      <w:proofErr w:type="spellStart"/>
      <w:r w:rsidRPr="005E7039">
        <w:rPr>
          <w:color w:val="363636"/>
          <w:sz w:val="36"/>
          <w:szCs w:val="36"/>
        </w:rPr>
        <w:t>Thiết</w:t>
      </w:r>
      <w:proofErr w:type="spellEnd"/>
      <w:r w:rsidRPr="005E7039">
        <w:rPr>
          <w:color w:val="363636"/>
          <w:sz w:val="36"/>
          <w:szCs w:val="36"/>
        </w:rPr>
        <w:t xml:space="preserve"> </w:t>
      </w:r>
      <w:proofErr w:type="spellStart"/>
      <w:r w:rsidRPr="005E7039">
        <w:rPr>
          <w:color w:val="363636"/>
          <w:sz w:val="36"/>
          <w:szCs w:val="36"/>
        </w:rPr>
        <w:t>Kế</w:t>
      </w:r>
      <w:proofErr w:type="spellEnd"/>
      <w:r w:rsidRPr="005E7039">
        <w:rPr>
          <w:color w:val="363636"/>
          <w:sz w:val="36"/>
          <w:szCs w:val="36"/>
        </w:rPr>
        <w:t xml:space="preserve"> </w:t>
      </w:r>
      <w:proofErr w:type="spellStart"/>
      <w:r w:rsidRPr="005E7039">
        <w:rPr>
          <w:color w:val="363636"/>
          <w:sz w:val="36"/>
          <w:szCs w:val="36"/>
        </w:rPr>
        <w:t>Thời</w:t>
      </w:r>
      <w:proofErr w:type="spellEnd"/>
      <w:r w:rsidRPr="005E7039">
        <w:rPr>
          <w:color w:val="363636"/>
          <w:sz w:val="36"/>
          <w:szCs w:val="36"/>
        </w:rPr>
        <w:t xml:space="preserve"> </w:t>
      </w:r>
      <w:proofErr w:type="spellStart"/>
      <w:r w:rsidRPr="005E7039">
        <w:rPr>
          <w:color w:val="363636"/>
          <w:sz w:val="36"/>
          <w:szCs w:val="36"/>
        </w:rPr>
        <w:t>Trang</w:t>
      </w:r>
      <w:proofErr w:type="spellEnd"/>
      <w:r w:rsidRPr="005E7039">
        <w:rPr>
          <w:color w:val="363636"/>
          <w:sz w:val="36"/>
          <w:szCs w:val="36"/>
        </w:rPr>
        <w:t xml:space="preserve"> </w:t>
      </w:r>
      <w:proofErr w:type="spellStart"/>
      <w:r w:rsidRPr="005E7039">
        <w:rPr>
          <w:color w:val="363636"/>
          <w:sz w:val="36"/>
          <w:szCs w:val="36"/>
        </w:rPr>
        <w:t>Hoa</w:t>
      </w:r>
      <w:proofErr w:type="spellEnd"/>
      <w:r w:rsidRPr="005E7039">
        <w:rPr>
          <w:color w:val="363636"/>
          <w:sz w:val="36"/>
          <w:szCs w:val="36"/>
        </w:rPr>
        <w:t xml:space="preserve"> </w:t>
      </w:r>
      <w:proofErr w:type="spellStart"/>
      <w:r w:rsidRPr="005E7039">
        <w:rPr>
          <w:color w:val="363636"/>
          <w:sz w:val="36"/>
          <w:szCs w:val="36"/>
        </w:rPr>
        <w:t>Hồng</w:t>
      </w:r>
      <w:proofErr w:type="spellEnd"/>
    </w:p>
    <w:p w:rsidR="007118B7" w:rsidRPr="005E7039" w:rsidRDefault="007118B7" w:rsidP="007118B7">
      <w:pPr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: 149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Trần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Phú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Đông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Nội</w:t>
      </w:r>
      <w:proofErr w:type="spellEnd"/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5-7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1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Trung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cấp</w:t>
      </w:r>
      <w:proofErr w:type="spellEnd"/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102D6" w:rsidRPr="005E7039">
        <w:rPr>
          <w:rFonts w:ascii="Times New Roman" w:hAnsi="Times New Roman" w:cs="Times New Roman"/>
          <w:sz w:val="26"/>
          <w:szCs w:val="26"/>
        </w:rPr>
        <w:fldChar w:fldCharType="begin"/>
      </w:r>
      <w:r w:rsidR="004102D6" w:rsidRPr="005E7039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4102D6" w:rsidRPr="005E7039">
        <w:rPr>
          <w:rFonts w:ascii="Times New Roman" w:hAnsi="Times New Roman" w:cs="Times New Roman"/>
          <w:sz w:val="26"/>
          <w:szCs w:val="26"/>
        </w:rPr>
        <w:fldChar w:fldCharType="separate"/>
      </w:r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Việc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làm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Hà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Nội</w:t>
      </w:r>
      <w:proofErr w:type="spellEnd"/>
      <w:r w:rsidR="004102D6" w:rsidRPr="005E7039">
        <w:rPr>
          <w:rFonts w:ascii="Times New Roman" w:hAnsi="Times New Roman" w:cs="Times New Roman"/>
          <w:sz w:val="26"/>
          <w:szCs w:val="26"/>
        </w:rPr>
        <w:fldChar w:fldCharType="end"/>
      </w:r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102D6" w:rsidRPr="005E7039">
        <w:rPr>
          <w:rFonts w:ascii="Times New Roman" w:hAnsi="Times New Roman" w:cs="Times New Roman"/>
          <w:sz w:val="26"/>
          <w:szCs w:val="26"/>
        </w:rPr>
        <w:fldChar w:fldCharType="begin"/>
      </w:r>
      <w:r w:rsidR="004102D6" w:rsidRPr="005E7039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4102D6" w:rsidRPr="005E7039">
        <w:rPr>
          <w:rFonts w:ascii="Times New Roman" w:hAnsi="Times New Roman" w:cs="Times New Roman"/>
          <w:sz w:val="26"/>
          <w:szCs w:val="26"/>
        </w:rPr>
        <w:fldChar w:fldCharType="separate"/>
      </w:r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Dệt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may</w:t>
      </w:r>
      <w:r w:rsidR="004102D6" w:rsidRPr="005E7039">
        <w:rPr>
          <w:rFonts w:ascii="Times New Roman" w:hAnsi="Times New Roman" w:cs="Times New Roman"/>
          <w:sz w:val="26"/>
          <w:szCs w:val="26"/>
        </w:rPr>
        <w:fldChar w:fldCharType="end"/>
      </w:r>
      <w:r w:rsidRPr="005E7039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102D6" w:rsidRPr="005E7039">
        <w:rPr>
          <w:rFonts w:ascii="Times New Roman" w:hAnsi="Times New Roman" w:cs="Times New Roman"/>
          <w:sz w:val="26"/>
          <w:szCs w:val="26"/>
        </w:rPr>
        <w:fldChar w:fldCharType="begin"/>
      </w:r>
      <w:r w:rsidR="004102D6" w:rsidRPr="005E7039">
        <w:rPr>
          <w:rFonts w:ascii="Times New Roman" w:hAnsi="Times New Roman" w:cs="Times New Roman"/>
          <w:sz w:val="26"/>
          <w:szCs w:val="26"/>
        </w:rPr>
        <w:instrText>HYPERLINK "http://www.timviecnhanh.com/viec-lam-cham-soc-khach-hang-c21.html" \o "Chăm sóc khách hàng"</w:instrText>
      </w:r>
      <w:r w:rsidR="004102D6" w:rsidRPr="005E7039">
        <w:rPr>
          <w:rFonts w:ascii="Times New Roman" w:hAnsi="Times New Roman" w:cs="Times New Roman"/>
          <w:sz w:val="26"/>
          <w:szCs w:val="26"/>
        </w:rPr>
        <w:fldChar w:fldCharType="separate"/>
      </w:r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Chăm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sóc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khách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hàng</w:t>
      </w:r>
      <w:proofErr w:type="spellEnd"/>
      <w:r w:rsidR="004102D6" w:rsidRPr="005E7039">
        <w:rPr>
          <w:rFonts w:ascii="Times New Roman" w:hAnsi="Times New Roman" w:cs="Times New Roman"/>
          <w:sz w:val="26"/>
          <w:szCs w:val="26"/>
        </w:rPr>
        <w:fldChar w:fldCharType="end"/>
      </w:r>
      <w:r w:rsidRPr="005E7039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4102D6" w:rsidRPr="005E7039">
        <w:rPr>
          <w:rFonts w:ascii="Times New Roman" w:hAnsi="Times New Roman" w:cs="Times New Roman"/>
          <w:sz w:val="26"/>
          <w:szCs w:val="26"/>
        </w:rPr>
        <w:fldChar w:fldCharType="begin"/>
      </w:r>
      <w:r w:rsidR="004102D6" w:rsidRPr="005E7039">
        <w:rPr>
          <w:rFonts w:ascii="Times New Roman" w:hAnsi="Times New Roman" w:cs="Times New Roman"/>
          <w:sz w:val="26"/>
          <w:szCs w:val="26"/>
        </w:rPr>
        <w:instrText>HYPERLINK "http://www.timviecnhanh.com/viec-lam-kinh-doanh-c32.html" \o "Kinh doanh"</w:instrText>
      </w:r>
      <w:r w:rsidR="004102D6" w:rsidRPr="005E7039">
        <w:rPr>
          <w:rFonts w:ascii="Times New Roman" w:hAnsi="Times New Roman" w:cs="Times New Roman"/>
          <w:sz w:val="26"/>
          <w:szCs w:val="26"/>
        </w:rPr>
        <w:fldChar w:fldCharType="separate"/>
      </w:r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Kinh</w:t>
      </w:r>
      <w:proofErr w:type="spellEnd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5E7039">
        <w:rPr>
          <w:rStyle w:val="Hyperlink"/>
          <w:rFonts w:ascii="Times New Roman" w:hAnsi="Times New Roman" w:cs="Times New Roman"/>
          <w:sz w:val="26"/>
          <w:szCs w:val="26"/>
          <w:u w:val="none"/>
        </w:rPr>
        <w:t>doanh</w:t>
      </w:r>
      <w:proofErr w:type="spellEnd"/>
      <w:r w:rsidR="004102D6" w:rsidRPr="005E7039">
        <w:rPr>
          <w:rFonts w:ascii="Times New Roman" w:hAnsi="Times New Roman" w:cs="Times New Roman"/>
          <w:sz w:val="26"/>
          <w:szCs w:val="26"/>
        </w:rPr>
        <w:fldChar w:fldCharType="end"/>
      </w:r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5E7039">
        <w:rPr>
          <w:rFonts w:ascii="Times New Roman" w:hAnsi="Times New Roman" w:cs="Times New Roman"/>
          <w:color w:val="363636"/>
          <w:sz w:val="26"/>
          <w:szCs w:val="26"/>
        </w:rPr>
        <w:t>2</w:t>
      </w:r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cầu</w:t>
      </w:r>
      <w:proofErr w:type="spellEnd"/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7118B7" w:rsidRPr="005E7039" w:rsidRDefault="007118B7" w:rsidP="005E7039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5E7039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5E7039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5E7039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5E7039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7599"/>
      </w:tblGrid>
      <w:tr w:rsidR="007118B7" w:rsidRPr="005E7039" w:rsidTr="005E7039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7118B7" w:rsidRPr="005E7039" w:rsidRDefault="0071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7118B7" w:rsidRPr="005E7039" w:rsidRDefault="007118B7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5E7039">
              <w:rPr>
                <w:color w:val="363636"/>
                <w:sz w:val="26"/>
                <w:szCs w:val="26"/>
              </w:rPr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Tìm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kiếm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mở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rộng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thị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thuộc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đảm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Cập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nhật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tin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nắm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vững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tính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dòng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đang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doanh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tiếp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thị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tìm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kiếm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mới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chăm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sóc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cũ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phân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Xây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dựng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hệ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thống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đại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lý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phân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phối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chuyên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nghiệp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phân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Triển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khai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thực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hiện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hoạt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động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kê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́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hoạch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doanh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bán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hàng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của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nhằm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đạt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được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các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mục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tiêu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vê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̀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doanh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sô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́,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̣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phần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phát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triển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sản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phẩm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mới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phát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triển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đại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lý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Tiếp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ghi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nhận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ý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kiến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quá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trình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thị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chuyển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bộ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phận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liên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quan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giải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quyết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dõi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kết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quả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giải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quyết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ý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kiến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bộ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phận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đồng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báo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Ban GĐ (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ngay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phát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sinh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ngày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)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Theo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dõi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diễn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biến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thị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(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tình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hình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tình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hình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đối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thủ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cạnh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tranh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xu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hướng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người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tiêu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dùng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,…)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Triển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khai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hoạt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hỗ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trợ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đến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đại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lý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Thực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hiện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các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nhiệm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vụ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khác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có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liên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quan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sư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̣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phân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của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</w:p>
        </w:tc>
      </w:tr>
      <w:tr w:rsidR="007118B7" w:rsidRPr="005E7039" w:rsidTr="005E7039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7118B7" w:rsidRPr="005E7039" w:rsidRDefault="0071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7118B7" w:rsidRPr="005E7039" w:rsidRDefault="007118B7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5E7039">
              <w:rPr>
                <w:color w:val="363636"/>
                <w:sz w:val="26"/>
                <w:szCs w:val="26"/>
              </w:rPr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nghiệm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doanh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lĩnh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phân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phối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đại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lý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Hiểu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biết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mặc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tiên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kiến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thức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hay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khiếu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mặc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Chịu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khó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ham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học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hỏi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giao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tiếp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tốt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Chịu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áp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Sẵn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tác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tỉnh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nghiệm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1- 2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năm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trở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lên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tuổi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20-40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tuổi</w:t>
            </w:r>
            <w:proofErr w:type="spellEnd"/>
          </w:p>
        </w:tc>
      </w:tr>
      <w:tr w:rsidR="007118B7" w:rsidRPr="005E7039" w:rsidTr="005E7039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7118B7" w:rsidRPr="005E7039" w:rsidRDefault="0071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Quyền</w:t>
            </w:r>
            <w:proofErr w:type="spellEnd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7118B7" w:rsidRPr="005E7039" w:rsidRDefault="007118B7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5E7039">
              <w:rPr>
                <w:color w:val="363636"/>
                <w:sz w:val="26"/>
                <w:szCs w:val="26"/>
              </w:rPr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Mức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thỏa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thuận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+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cấp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+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hoa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hồng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đào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tạo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nâng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cao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yêu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cầu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hưởng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hoa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hồng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doanh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khu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vực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hưởng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đầy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đủ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chế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luật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lao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BHXH. BHYT, BHTN,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nếu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lâu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dài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  <w:r w:rsidRPr="005E7039">
              <w:rPr>
                <w:color w:val="363636"/>
                <w:sz w:val="26"/>
                <w:szCs w:val="26"/>
              </w:rPr>
              <w:br/>
              <w:t xml:space="preserve">•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hưởng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chính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sách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Lễ</w:t>
            </w:r>
            <w:proofErr w:type="gramStart"/>
            <w:r w:rsidRPr="005E7039">
              <w:rPr>
                <w:color w:val="363636"/>
                <w:sz w:val="26"/>
                <w:szCs w:val="26"/>
              </w:rPr>
              <w:t>,Tết</w:t>
            </w:r>
            <w:proofErr w:type="spellEnd"/>
            <w:proofErr w:type="gramEnd"/>
            <w:r w:rsidRPr="005E7039">
              <w:rPr>
                <w:color w:val="363636"/>
                <w:sz w:val="26"/>
                <w:szCs w:val="26"/>
              </w:rPr>
              <w:t xml:space="preserve">, du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lịch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năm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>.</w:t>
            </w:r>
          </w:p>
        </w:tc>
      </w:tr>
      <w:tr w:rsidR="007118B7" w:rsidRPr="005E7039" w:rsidTr="005E7039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7118B7" w:rsidRPr="005E7039" w:rsidRDefault="0071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7118B7" w:rsidRPr="005E7039" w:rsidRDefault="0071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039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30-06-2016</w:t>
            </w:r>
          </w:p>
        </w:tc>
      </w:tr>
      <w:tr w:rsidR="007118B7" w:rsidRPr="005E7039" w:rsidTr="005E7039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7118B7" w:rsidRPr="005E7039" w:rsidRDefault="0071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7118B7" w:rsidRPr="005E7039" w:rsidRDefault="007118B7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5E7039">
              <w:rPr>
                <w:color w:val="363636"/>
                <w:sz w:val="26"/>
                <w:szCs w:val="26"/>
              </w:rPr>
              <w:t xml:space="preserve">Ms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Nhung</w:t>
            </w:r>
            <w:proofErr w:type="spellEnd"/>
          </w:p>
        </w:tc>
      </w:tr>
      <w:tr w:rsidR="007118B7" w:rsidRPr="005E7039" w:rsidTr="005E7039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7118B7" w:rsidRPr="005E7039" w:rsidRDefault="00711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5E7039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7118B7" w:rsidRPr="005E7039" w:rsidRDefault="007118B7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5E7039">
              <w:rPr>
                <w:color w:val="363636"/>
                <w:sz w:val="26"/>
                <w:szCs w:val="26"/>
              </w:rPr>
              <w:t xml:space="preserve">149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Trần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Phú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Đông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5E7039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5E7039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</w:tbl>
    <w:p w:rsidR="005F44DD" w:rsidRPr="005E7039" w:rsidRDefault="005F44DD" w:rsidP="007118B7">
      <w:pPr>
        <w:rPr>
          <w:rFonts w:ascii="Times New Roman" w:hAnsi="Times New Roman" w:cs="Times New Roman"/>
          <w:sz w:val="26"/>
          <w:szCs w:val="26"/>
        </w:rPr>
      </w:pPr>
    </w:p>
    <w:sectPr w:rsidR="005F44DD" w:rsidRPr="005E7039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12C"/>
    <w:multiLevelType w:val="multilevel"/>
    <w:tmpl w:val="544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0F33"/>
    <w:multiLevelType w:val="multilevel"/>
    <w:tmpl w:val="A45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558A3"/>
    <w:multiLevelType w:val="multilevel"/>
    <w:tmpl w:val="66D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93504"/>
    <w:multiLevelType w:val="multilevel"/>
    <w:tmpl w:val="4B40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B4FAB"/>
    <w:multiLevelType w:val="multilevel"/>
    <w:tmpl w:val="3F0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26C1C"/>
    <w:multiLevelType w:val="multilevel"/>
    <w:tmpl w:val="7AFC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E459C"/>
    <w:multiLevelType w:val="multilevel"/>
    <w:tmpl w:val="7A2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1730"/>
    <w:multiLevelType w:val="multilevel"/>
    <w:tmpl w:val="A4A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42505"/>
    <w:multiLevelType w:val="multilevel"/>
    <w:tmpl w:val="D81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808E8"/>
    <w:multiLevelType w:val="multilevel"/>
    <w:tmpl w:val="B36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13DA6"/>
    <w:multiLevelType w:val="multilevel"/>
    <w:tmpl w:val="A80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1D75F5"/>
    <w:multiLevelType w:val="multilevel"/>
    <w:tmpl w:val="16B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D33C6"/>
    <w:multiLevelType w:val="multilevel"/>
    <w:tmpl w:val="CB6A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34FA9"/>
    <w:multiLevelType w:val="multilevel"/>
    <w:tmpl w:val="8E4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3"/>
  </w:num>
  <w:num w:numId="8">
    <w:abstractNumId w:val="10"/>
  </w:num>
  <w:num w:numId="9">
    <w:abstractNumId w:val="21"/>
  </w:num>
  <w:num w:numId="10">
    <w:abstractNumId w:val="15"/>
  </w:num>
  <w:num w:numId="11">
    <w:abstractNumId w:val="19"/>
  </w:num>
  <w:num w:numId="12">
    <w:abstractNumId w:val="5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7"/>
  </w:num>
  <w:num w:numId="18">
    <w:abstractNumId w:val="1"/>
  </w:num>
  <w:num w:numId="19">
    <w:abstractNumId w:val="0"/>
  </w:num>
  <w:num w:numId="20">
    <w:abstractNumId w:val="18"/>
  </w:num>
  <w:num w:numId="21">
    <w:abstractNumId w:val="4"/>
  </w:num>
  <w:num w:numId="22">
    <w:abstractNumId w:val="22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094218"/>
    <w:rsid w:val="001704B9"/>
    <w:rsid w:val="001A2A44"/>
    <w:rsid w:val="001C2FB0"/>
    <w:rsid w:val="002B0A9F"/>
    <w:rsid w:val="002B6683"/>
    <w:rsid w:val="004102D6"/>
    <w:rsid w:val="00531BC2"/>
    <w:rsid w:val="005E7039"/>
    <w:rsid w:val="005F44DD"/>
    <w:rsid w:val="006D6FAC"/>
    <w:rsid w:val="007118B7"/>
    <w:rsid w:val="00802AB9"/>
    <w:rsid w:val="0085071E"/>
    <w:rsid w:val="00971E9D"/>
    <w:rsid w:val="00A40374"/>
    <w:rsid w:val="00A746D3"/>
    <w:rsid w:val="00A80835"/>
    <w:rsid w:val="00A96C2D"/>
    <w:rsid w:val="00AA015D"/>
    <w:rsid w:val="00B75CC0"/>
    <w:rsid w:val="00C629B4"/>
    <w:rsid w:val="00D76E85"/>
    <w:rsid w:val="00D87B4D"/>
    <w:rsid w:val="00DF776D"/>
    <w:rsid w:val="00E2388C"/>
    <w:rsid w:val="00E65CF6"/>
    <w:rsid w:val="00EC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3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8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393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9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597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198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721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80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092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49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41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141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2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28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7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51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77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430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23</cp:revision>
  <dcterms:created xsi:type="dcterms:W3CDTF">2015-11-02T01:43:00Z</dcterms:created>
  <dcterms:modified xsi:type="dcterms:W3CDTF">2016-06-07T01:31:00Z</dcterms:modified>
</cp:coreProperties>
</file>